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21B6" w:rsidRDefault="00BC3FCA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07A3B432" wp14:editId="2E449AE3">
            <wp:simplePos x="0" y="0"/>
            <wp:positionH relativeFrom="column">
              <wp:posOffset>-294090</wp:posOffset>
            </wp:positionH>
            <wp:positionV relativeFrom="paragraph">
              <wp:posOffset>-130952</wp:posOffset>
            </wp:positionV>
            <wp:extent cx="7287904" cy="10227711"/>
            <wp:effectExtent l="0" t="0" r="8255" b="2540"/>
            <wp:wrapNone/>
            <wp:docPr id="4" name="Рисунок 4" descr="C:\Users\Дом\Desktop\КТП и раб. программы по родному языку 2021-2022 уч. г\5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\Desktop\КТП и раб. программы по родному языку 2021-2022 уч. г\5 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11" t="4000" r="1100" b="3040"/>
                    <a:stretch/>
                  </pic:blipFill>
                  <pic:spPr bwMode="auto">
                    <a:xfrm>
                      <a:off x="0" y="0"/>
                      <a:ext cx="7288174" cy="10228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21B6" w:rsidRDefault="00A27925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7E19633" wp14:editId="544C213B">
            <wp:extent cx="6210300" cy="8555201"/>
            <wp:effectExtent l="0" t="0" r="0" b="0"/>
            <wp:docPr id="3" name="Рисунок 3" descr="C:\Users\Дом\Desktop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\Desktop\2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55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A27925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6D6F383" wp14:editId="7F48A5E1">
            <wp:extent cx="6210300" cy="8555201"/>
            <wp:effectExtent l="0" t="0" r="0" b="0"/>
            <wp:docPr id="1" name="Рисунок 1" descr="C:\Users\Дом\Desktop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\Desktop\2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55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521B6" w:rsidRDefault="00D521B6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</w:p>
    <w:p w:rsidR="00DC3480" w:rsidRPr="00D521B6" w:rsidRDefault="00DC3480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  <w:r w:rsidRPr="00D521B6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Календарно-тематическое планирование</w:t>
      </w:r>
    </w:p>
    <w:p w:rsidR="00D521B6" w:rsidRDefault="00F97457" w:rsidP="00D521B6">
      <w:pPr>
        <w:spacing w:after="0" w:line="240" w:lineRule="exact"/>
        <w:ind w:left="709" w:right="-852"/>
        <w:rPr>
          <w:rFonts w:ascii="Times New Roman" w:eastAsia="Calibri" w:hAnsi="Times New Roman" w:cs="Times New Roman"/>
          <w:sz w:val="24"/>
          <w:szCs w:val="24"/>
          <w:lang w:val="tt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tt-RU"/>
        </w:rPr>
        <w:t xml:space="preserve">УМК: </w:t>
      </w:r>
      <w:r w:rsidRPr="00F97457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Татарская литература: </w:t>
      </w:r>
      <w:r>
        <w:rPr>
          <w:rFonts w:ascii="Times New Roman" w:eastAsia="Calibri" w:hAnsi="Times New Roman" w:cs="Times New Roman"/>
          <w:sz w:val="24"/>
          <w:szCs w:val="24"/>
          <w:lang w:val="tt-RU"/>
        </w:rPr>
        <w:t>учебник для общ</w:t>
      </w:r>
      <w:r w:rsidRPr="00F97457">
        <w:rPr>
          <w:rFonts w:ascii="Times New Roman" w:eastAsia="Calibri" w:hAnsi="Times New Roman" w:cs="Times New Roman"/>
          <w:sz w:val="24"/>
          <w:szCs w:val="24"/>
          <w:lang w:val="tt-RU"/>
        </w:rPr>
        <w:t>ео</w:t>
      </w:r>
      <w:r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бразовательных организаций </w:t>
      </w:r>
      <w:r w:rsidR="00D521B6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основного</w:t>
      </w:r>
    </w:p>
    <w:p w:rsidR="00D521B6" w:rsidRDefault="00D521B6" w:rsidP="00D521B6">
      <w:pPr>
        <w:spacing w:after="0" w:line="240" w:lineRule="exact"/>
        <w:ind w:left="709"/>
        <w:rPr>
          <w:rFonts w:ascii="Times New Roman" w:eastAsia="Calibri" w:hAnsi="Times New Roman" w:cs="Times New Roman"/>
          <w:sz w:val="24"/>
          <w:szCs w:val="24"/>
          <w:lang w:val="tt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tt-RU"/>
        </w:rPr>
        <w:t xml:space="preserve">            </w:t>
      </w:r>
      <w:r w:rsidR="00F97457">
        <w:rPr>
          <w:rFonts w:ascii="Times New Roman" w:eastAsia="Calibri" w:hAnsi="Times New Roman" w:cs="Times New Roman"/>
          <w:sz w:val="24"/>
          <w:szCs w:val="24"/>
          <w:lang w:val="tt-RU"/>
        </w:rPr>
        <w:t>общ</w:t>
      </w:r>
      <w:r w:rsidR="00F97457" w:rsidRPr="00F97457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его образования с обучением на русском языке. 5 класс, в 2-х </w:t>
      </w:r>
      <w:r w:rsidRPr="00F97457">
        <w:rPr>
          <w:rFonts w:ascii="Times New Roman" w:eastAsia="Calibri" w:hAnsi="Times New Roman" w:cs="Times New Roman"/>
          <w:sz w:val="24"/>
          <w:szCs w:val="24"/>
          <w:lang w:val="tt-RU"/>
        </w:rPr>
        <w:t>частях.</w:t>
      </w:r>
      <w:r>
        <w:rPr>
          <w:rFonts w:ascii="Times New Roman" w:eastAsia="Calibri" w:hAnsi="Times New Roman" w:cs="Times New Roman"/>
          <w:sz w:val="24"/>
          <w:szCs w:val="24"/>
          <w:lang w:val="tt-RU"/>
        </w:rPr>
        <w:t>/</w:t>
      </w:r>
    </w:p>
    <w:p w:rsidR="00F97457" w:rsidRPr="00D521B6" w:rsidRDefault="00D521B6" w:rsidP="00D521B6">
      <w:pPr>
        <w:spacing w:after="0" w:line="240" w:lineRule="exact"/>
        <w:ind w:left="709" w:right="-993"/>
        <w:rPr>
          <w:rFonts w:ascii="Times New Roman" w:eastAsia="Calibri" w:hAnsi="Times New Roman" w:cs="Times New Roman"/>
          <w:sz w:val="24"/>
          <w:szCs w:val="24"/>
          <w:lang w:val="tt-RU"/>
        </w:rPr>
      </w:pPr>
      <w:r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           </w:t>
      </w:r>
      <w:r w:rsidR="00F97457" w:rsidRPr="00F97457">
        <w:rPr>
          <w:rFonts w:ascii="Times New Roman" w:eastAsia="Calibri" w:hAnsi="Times New Roman" w:cs="Times New Roman"/>
          <w:sz w:val="24"/>
          <w:szCs w:val="24"/>
          <w:lang w:val="tt-RU"/>
        </w:rPr>
        <w:t>Мотигуллина А.Р., Ханнанов Р.Г</w:t>
      </w:r>
      <w:r w:rsidR="00F97457">
        <w:rPr>
          <w:rFonts w:ascii="Times New Roman" w:eastAsia="Calibri" w:hAnsi="Times New Roman" w:cs="Times New Roman"/>
          <w:sz w:val="24"/>
          <w:szCs w:val="24"/>
          <w:lang w:val="tt-RU"/>
        </w:rPr>
        <w:t>, Хисматова Л.К.</w:t>
      </w:r>
      <w:r w:rsidR="00F97457" w:rsidRPr="00F97457">
        <w:rPr>
          <w:rFonts w:ascii="Times New Roman" w:eastAsia="Calibri" w:hAnsi="Times New Roman" w:cs="Times New Roman"/>
          <w:sz w:val="24"/>
          <w:szCs w:val="24"/>
          <w:lang w:val="tt-RU"/>
        </w:rPr>
        <w:t>.</w:t>
      </w:r>
      <w:r w:rsidR="00F97457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– Казань: “Магариф –</w:t>
      </w:r>
      <w:r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</w:t>
      </w:r>
      <w:r w:rsidR="00F97457">
        <w:rPr>
          <w:rFonts w:ascii="Times New Roman" w:eastAsia="Calibri" w:hAnsi="Times New Roman" w:cs="Times New Roman"/>
          <w:sz w:val="24"/>
          <w:szCs w:val="24"/>
          <w:lang w:val="tt-RU"/>
        </w:rPr>
        <w:t>Вакыт”, 2014.</w:t>
      </w:r>
      <w:r w:rsidR="00F97457" w:rsidRPr="00F97457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</w:t>
      </w:r>
    </w:p>
    <w:p w:rsidR="00DC3480" w:rsidRPr="00DC3480" w:rsidRDefault="00DC3480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W w:w="10206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5811"/>
        <w:gridCol w:w="1276"/>
        <w:gridCol w:w="1276"/>
        <w:gridCol w:w="1276"/>
      </w:tblGrid>
      <w:tr w:rsidR="00DC3480" w:rsidRPr="00D521B6" w:rsidTr="00DC3480">
        <w:trPr>
          <w:cantSplit/>
          <w:trHeight w:val="546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C3480" w:rsidRPr="00D521B6" w:rsidRDefault="00DC3480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81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C3480" w:rsidRPr="00D521B6" w:rsidRDefault="00F97457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Изучаемый раздел</w:t>
            </w:r>
            <w:r w:rsidR="00DC3480"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, тема урока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DC3480" w:rsidRPr="00D521B6" w:rsidRDefault="00DC3480" w:rsidP="00DC3480">
            <w:pPr>
              <w:spacing w:line="240" w:lineRule="exac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Кол-во часов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C3480" w:rsidRPr="00D521B6" w:rsidRDefault="00DC3480" w:rsidP="00DC3480">
            <w:pPr>
              <w:spacing w:line="240" w:lineRule="exac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Дата проведения</w:t>
            </w:r>
          </w:p>
        </w:tc>
      </w:tr>
      <w:tr w:rsidR="00DC3480" w:rsidRPr="00D521B6" w:rsidTr="00DC3480">
        <w:trPr>
          <w:cantSplit/>
          <w:trHeight w:val="40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3480" w:rsidRPr="00D521B6" w:rsidRDefault="00DC3480" w:rsidP="00F97457">
            <w:pPr>
              <w:spacing w:after="0" w:line="240" w:lineRule="exac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81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3480" w:rsidRPr="00D521B6" w:rsidRDefault="00DC3480" w:rsidP="00F97457">
            <w:pPr>
              <w:spacing w:after="0" w:line="240" w:lineRule="exac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3480" w:rsidRPr="00D521B6" w:rsidRDefault="00DC3480" w:rsidP="00F97457">
            <w:pPr>
              <w:spacing w:after="0" w:line="240" w:lineRule="exac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3480" w:rsidRPr="00D521B6" w:rsidRDefault="00DC3480" w:rsidP="00F97457">
            <w:pPr>
              <w:spacing w:after="0" w:line="240" w:lineRule="exac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планир.</w:t>
            </w:r>
          </w:p>
          <w:p w:rsidR="00F97457" w:rsidRPr="00D521B6" w:rsidRDefault="00F97457" w:rsidP="00F97457">
            <w:pPr>
              <w:spacing w:after="0" w:line="240" w:lineRule="exac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сроки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3480" w:rsidRPr="00D521B6" w:rsidRDefault="00DC3480" w:rsidP="00F97457">
            <w:pPr>
              <w:spacing w:after="0" w:line="240" w:lineRule="exac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фактич.</w:t>
            </w:r>
          </w:p>
          <w:p w:rsidR="00F97457" w:rsidRPr="00D521B6" w:rsidRDefault="00F97457" w:rsidP="00F97457">
            <w:pPr>
              <w:spacing w:after="0" w:line="240" w:lineRule="exact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сроки</w:t>
            </w:r>
          </w:p>
        </w:tc>
      </w:tr>
      <w:tr w:rsidR="00452327" w:rsidRPr="00D521B6" w:rsidTr="00FE37C2">
        <w:trPr>
          <w:cantSplit/>
          <w:trHeight w:val="519"/>
        </w:trPr>
        <w:tc>
          <w:tcPr>
            <w:tcW w:w="102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10AD" w:rsidRPr="00D521B6" w:rsidRDefault="00DD10AD" w:rsidP="00DD10AD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D10A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Борын-борын заманда. Халык авыз иҗаты: фольклор жанрлары – халык әкиятләре. / </w:t>
            </w:r>
            <w:r w:rsidRPr="00DD10A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В давние времена. Устное народное творчество: жанры фольклора </w:t>
            </w:r>
            <w:r w:rsidRPr="00DD10AD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–</w:t>
            </w: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:rsidR="00452327" w:rsidRPr="00D521B6" w:rsidRDefault="00DD10AD" w:rsidP="00DD10AD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народные сказки - </w:t>
            </w:r>
            <w:r w:rsidRPr="00D521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 часов</w:t>
            </w:r>
          </w:p>
        </w:tc>
      </w:tr>
      <w:tr w:rsidR="00C67E38" w:rsidRPr="00D521B6" w:rsidTr="00DC3480">
        <w:trPr>
          <w:cantSplit/>
          <w:trHeight w:val="51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Фольклор. Татарские народные сказки. Виды сказок.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A7527B" w:rsidP="00B2587A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  <w:t>08</w:t>
            </w:r>
            <w:r w:rsidR="00C67E38" w:rsidRPr="00D521B6"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  <w:t>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900494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</w:pPr>
          </w:p>
        </w:tc>
      </w:tr>
      <w:tr w:rsidR="00C67E38" w:rsidRPr="00D521B6" w:rsidTr="00DC3480">
        <w:trPr>
          <w:cantSplit/>
          <w:trHeight w:val="46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Волшебные сказки. Борьба добра и зла в сказке </w:t>
            </w:r>
            <w:r w:rsidRPr="00D521B6">
              <w:rPr>
                <w:rFonts w:ascii="Times New Roman" w:eastAsia="SchoolBookTatMFOTF" w:hAnsi="Times New Roman" w:cs="Times New Roman"/>
                <w:color w:val="000000"/>
                <w:sz w:val="24"/>
                <w:szCs w:val="24"/>
              </w:rPr>
              <w:t xml:space="preserve">«Ак </w:t>
            </w:r>
            <w:r w:rsidRPr="00D521B6">
              <w:rPr>
                <w:rFonts w:ascii="Times New Roman" w:eastAsia="SchoolBookTatMFOTF" w:hAnsi="Times New Roman" w:cs="Times New Roman"/>
                <w:color w:val="000000"/>
                <w:sz w:val="24"/>
                <w:szCs w:val="24"/>
                <w:lang w:val="tt-RU"/>
              </w:rPr>
              <w:t>бүре</w:t>
            </w:r>
            <w:r>
              <w:rPr>
                <w:rFonts w:ascii="Times New Roman" w:eastAsia="SchoolBookTatMFOTF" w:hAnsi="Times New Roman" w:cs="Times New Roman"/>
                <w:color w:val="000000"/>
                <w:sz w:val="24"/>
                <w:szCs w:val="24"/>
              </w:rPr>
              <w:t>» /</w:t>
            </w:r>
            <w:r>
              <w:rPr>
                <w:rFonts w:ascii="Times New Roman" w:eastAsia="SchoolBookTatMFOTF" w:hAnsi="Times New Roman" w:cs="Times New Roman"/>
                <w:color w:val="000000"/>
                <w:sz w:val="24"/>
                <w:szCs w:val="24"/>
                <w:lang w:val="tt-RU"/>
              </w:rPr>
              <w:t xml:space="preserve"> </w:t>
            </w:r>
            <w:r w:rsidRPr="00D521B6">
              <w:rPr>
                <w:rFonts w:ascii="Times New Roman" w:eastAsia="SchoolBookTatMFOTF" w:hAnsi="Times New Roman" w:cs="Times New Roman"/>
                <w:color w:val="000000"/>
                <w:sz w:val="24"/>
                <w:szCs w:val="24"/>
              </w:rPr>
              <w:t>«Белый волк»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A7527B" w:rsidP="00B2587A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  <w:t>15</w:t>
            </w:r>
            <w:r w:rsidR="00C67E38" w:rsidRPr="00D521B6"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  <w:t>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900494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</w:pPr>
          </w:p>
        </w:tc>
      </w:tr>
      <w:tr w:rsidR="00C67E38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Сказки о животных. </w:t>
            </w:r>
            <w:r w:rsidRPr="00D521B6">
              <w:rPr>
                <w:rFonts w:ascii="Times New Roman" w:eastAsia="SchoolBookTatMFOTF" w:hAnsi="Times New Roman" w:cs="Times New Roman"/>
                <w:color w:val="000000"/>
                <w:sz w:val="24"/>
                <w:szCs w:val="24"/>
              </w:rPr>
              <w:t>«Абзар ясаучы төлке» /</w:t>
            </w:r>
            <w:r w:rsidRPr="00D521B6">
              <w:rPr>
                <w:rFonts w:ascii="Times New Roman" w:eastAsia="SchoolBookTatMFOTF-Italic" w:hAnsi="Times New Roman" w:cs="Times New Roman"/>
                <w:color w:val="000000"/>
                <w:sz w:val="24"/>
                <w:szCs w:val="24"/>
              </w:rPr>
              <w:t xml:space="preserve">«Лисица-мастерица»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A7527B" w:rsidP="00B2587A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  <w:t>22</w:t>
            </w:r>
            <w:r w:rsidR="00C67E38" w:rsidRPr="00D521B6"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  <w:t>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900494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</w:pPr>
          </w:p>
        </w:tc>
      </w:tr>
      <w:tr w:rsidR="00C67E38" w:rsidRPr="00D521B6" w:rsidTr="00DC3480">
        <w:trPr>
          <w:cantSplit/>
          <w:trHeight w:val="38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Бытовые сказки. «Башмак» / «Ботинок», </w:t>
            </w:r>
            <w:r w:rsidRPr="00D521B6">
              <w:rPr>
                <w:rFonts w:ascii="Times New Roman" w:eastAsia="SchoolBookTatMFOTF" w:hAnsi="Times New Roman" w:cs="Times New Roman"/>
                <w:color w:val="000000"/>
                <w:sz w:val="24"/>
                <w:szCs w:val="24"/>
              </w:rPr>
              <w:t xml:space="preserve">«Өч кыз» </w:t>
            </w:r>
            <w:r w:rsidRPr="00D521B6">
              <w:rPr>
                <w:rFonts w:ascii="Times New Roman" w:eastAsia="SchoolBookTatMFOTF-Italic" w:hAnsi="Times New Roman" w:cs="Times New Roman"/>
                <w:color w:val="000000"/>
                <w:sz w:val="24"/>
                <w:szCs w:val="24"/>
              </w:rPr>
              <w:t>/«Три сестры»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A7527B" w:rsidP="00B2587A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  <w:t>29</w:t>
            </w:r>
            <w:r w:rsidR="00C67E38" w:rsidRPr="00D521B6"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  <w:t>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900494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</w:pPr>
          </w:p>
        </w:tc>
      </w:tr>
      <w:tr w:rsidR="00C67E38" w:rsidRPr="00D521B6" w:rsidTr="00DC3480">
        <w:trPr>
          <w:cantSplit/>
          <w:trHeight w:val="50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Отражение в сказках особенностей менталитета разных народов.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A7527B" w:rsidP="00B2587A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  <w:t>06</w:t>
            </w:r>
            <w:r w:rsidR="00C67E38" w:rsidRPr="00D521B6"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  <w:t>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900494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</w:p>
        </w:tc>
      </w:tr>
      <w:tr w:rsidR="00C67E38" w:rsidRPr="00D521B6" w:rsidTr="0032158C">
        <w:trPr>
          <w:cantSplit/>
          <w:trHeight w:val="502"/>
        </w:trPr>
        <w:tc>
          <w:tcPr>
            <w:tcW w:w="102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452327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be-BY"/>
              </w:rPr>
              <w:t>Әдәби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be-BY"/>
              </w:rPr>
              <w:t xml:space="preserve"> әкиятләр</w:t>
            </w: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be-BY"/>
              </w:rPr>
              <w:t xml:space="preserve"> /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Литературные сказки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-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 часа</w:t>
            </w:r>
          </w:p>
        </w:tc>
      </w:tr>
      <w:tr w:rsidR="00C67E38" w:rsidRPr="00D521B6" w:rsidTr="00DC3480">
        <w:trPr>
          <w:cantSplit/>
          <w:trHeight w:val="46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Литературные сказки. К.Насыйри. «Патша белән карт» / «Падишах и старик». Образ царя. Образ старика, его смекалка.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A7527B" w:rsidP="00B2587A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  <w:t>13</w:t>
            </w:r>
            <w:r w:rsidR="00C67E38" w:rsidRPr="00D521B6"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  <w:t>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900494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</w:p>
        </w:tc>
      </w:tr>
      <w:tr w:rsidR="00C67E38" w:rsidRPr="00D521B6" w:rsidTr="00DC3480">
        <w:trPr>
          <w:cantSplit/>
          <w:trHeight w:val="55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8901F4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Г.Тукай. Поэма-сказка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 xml:space="preserve">«Су анасы» / «Водяная».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Мифический образ водяной.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A7527B" w:rsidP="00B2587A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  <w:t>20</w:t>
            </w:r>
            <w:r w:rsidR="00C67E38" w:rsidRPr="00D521B6"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  <w:t>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900494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</w:p>
        </w:tc>
      </w:tr>
      <w:tr w:rsidR="00C67E38" w:rsidRPr="00D521B6" w:rsidTr="000130A0">
        <w:trPr>
          <w:cantSplit/>
          <w:trHeight w:val="38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8901F4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Творчество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художника  Б.Алменова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A7527B" w:rsidP="00B2587A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  <w:t>27</w:t>
            </w:r>
            <w:r w:rsidR="00C67E38" w:rsidRPr="00D521B6"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  <w:t>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900494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eastAsia="ar-SA"/>
              </w:rPr>
            </w:pPr>
          </w:p>
        </w:tc>
      </w:tr>
      <w:tr w:rsidR="00C67E38" w:rsidRPr="00D521B6" w:rsidTr="00DC3480">
        <w:trPr>
          <w:cantSplit/>
          <w:trHeight w:val="70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452327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Т. Миннулина. Мотивы народных сказок в драматическом произведении «Гафият турында әкият» / «Сказка о Гафияте».  О кукольном театре.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B458B5" w:rsidP="00B2587A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</w:pPr>
            <w:r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  <w:t>17</w:t>
            </w:r>
            <w:r w:rsidRPr="00D521B6"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  <w:t>.11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900494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</w:pPr>
          </w:p>
        </w:tc>
      </w:tr>
      <w:tr w:rsidR="00C67E38" w:rsidRPr="00D521B6" w:rsidTr="00452327">
        <w:trPr>
          <w:cantSplit/>
          <w:trHeight w:val="325"/>
        </w:trPr>
        <w:tc>
          <w:tcPr>
            <w:tcW w:w="102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452327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Хыяллар канатында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 xml:space="preserve"> </w:t>
            </w:r>
            <w:r w:rsidRPr="00D521B6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/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 xml:space="preserve"> </w:t>
            </w:r>
            <w:r w:rsidRPr="00D521B6"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>На крыльях мечты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tt-RU" w:eastAsia="ru-RU"/>
              </w:rPr>
              <w:t xml:space="preserve"> - 1 час</w:t>
            </w:r>
          </w:p>
        </w:tc>
      </w:tr>
      <w:tr w:rsidR="00C67E38" w:rsidRPr="00D521B6" w:rsidTr="00DC3480">
        <w:trPr>
          <w:cantSplit/>
          <w:trHeight w:val="417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Фантастический мир Адлера Тимергалина 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Сәер планетада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/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«Странная планета». Воспитание ответственности.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67E38" w:rsidRPr="00D521B6" w:rsidRDefault="00C67E38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B458B5" w:rsidP="00B2587A">
            <w:pPr>
              <w:widowControl w:val="0"/>
              <w:spacing w:after="0" w:line="0" w:lineRule="atLeast"/>
              <w:jc w:val="center"/>
              <w:rPr>
                <w:rFonts w:ascii="Times New Roman" w:eastAsia="Calibri" w:hAnsi="Times New Roman" w:cs="Times New Roman"/>
                <w:bCs/>
                <w:kern w:val="2"/>
                <w:sz w:val="24"/>
                <w:szCs w:val="24"/>
                <w:lang w:val="tt-RU"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24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C67E38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C67E38" w:rsidRPr="00D521B6" w:rsidTr="00275885">
        <w:trPr>
          <w:cantSplit/>
          <w:trHeight w:val="417"/>
        </w:trPr>
        <w:tc>
          <w:tcPr>
            <w:tcW w:w="102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67E38" w:rsidRPr="00D521B6" w:rsidRDefault="00C67E38" w:rsidP="00452327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be-BY"/>
              </w:rPr>
              <w:t>Мәгърифәт баскычлары</w:t>
            </w: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be-BY"/>
              </w:rPr>
              <w:t xml:space="preserve"> /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Система образования у татар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-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 4 часа</w:t>
            </w: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Стремление к знаниям. О 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>м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</w:rPr>
              <w:t>едресе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«Мухаммадия» в Казани.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786322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01.12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</w:rPr>
              <w:t>Казанская учительская школа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. Казанский университет.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786322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08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Творчество Гаяза Исхакый. Образ Салиха в пьесе 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</w:rPr>
              <w:t>«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>Мөгаллим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</w:rPr>
              <w:t xml:space="preserve">» 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 xml:space="preserve">/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«Учитель»</w:t>
            </w:r>
            <w:bookmarkStart w:id="0" w:name="_GoBack"/>
            <w:bookmarkEnd w:id="0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786322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15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Творчество Дардеменда. Стихотворение 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</w:rPr>
              <w:t xml:space="preserve">«Кил, 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>өйрән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</w:rPr>
              <w:t>»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  <w:lang w:val="tt-RU"/>
              </w:rPr>
              <w:t xml:space="preserve"> /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1"/>
                <w:sz w:val="24"/>
                <w:szCs w:val="24"/>
              </w:rPr>
              <w:t>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«Иди, научись»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22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3636BA">
        <w:trPr>
          <w:cantSplit/>
          <w:trHeight w:val="331"/>
        </w:trPr>
        <w:tc>
          <w:tcPr>
            <w:tcW w:w="102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452327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be-BY"/>
              </w:rPr>
              <w:lastRenderedPageBreak/>
              <w:t>Балачак</w:t>
            </w: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be-BY"/>
              </w:rPr>
              <w:t xml:space="preserve"> /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Детство</w:t>
            </w: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 w:eastAsia="ru-RU"/>
              </w:rPr>
              <w:t xml:space="preserve">-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 часа</w:t>
            </w:r>
          </w:p>
        </w:tc>
      </w:tr>
      <w:tr w:rsidR="00B458B5" w:rsidRPr="00D521B6" w:rsidTr="00DC3480">
        <w:trPr>
          <w:cantSplit/>
          <w:trHeight w:val="4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Автобиографический рассказ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Г. Тука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я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Исемдә калганнар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 xml:space="preserve">» /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Оставшиеся в памяти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7861B1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12.01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95F0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tt-RU"/>
              </w:rPr>
              <w:t>Творчество х</w:t>
            </w:r>
            <w:r w:rsidRPr="00F95F0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удожник</w:t>
            </w:r>
            <w:r w:rsidRPr="00F95F0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tt-RU"/>
              </w:rPr>
              <w:t xml:space="preserve">а </w:t>
            </w:r>
            <w:r w:rsidRPr="00F95F0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Х.Казаков</w:t>
            </w:r>
            <w:r w:rsidRPr="00F95F0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tt-RU"/>
              </w:rPr>
              <w:t>а</w:t>
            </w:r>
            <w:r w:rsidRPr="00F95F0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. Страницы биографии. </w:t>
            </w:r>
            <w:r w:rsidRPr="00F95F0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shd w:val="clear" w:color="auto" w:fill="FFFFFF"/>
                <w:lang w:val="tt-RU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7861B1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19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Музей Габдуллы Тукая в деревне  Кырлай.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7861B1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26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Знакомство с журналом 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</w:rPr>
              <w:t xml:space="preserve">«Салават 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>күпере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</w:rPr>
              <w:t xml:space="preserve">» /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«Радуга»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458B5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02.02</w:t>
            </w:r>
          </w:p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152EBA">
        <w:trPr>
          <w:cantSplit/>
          <w:trHeight w:val="331"/>
        </w:trPr>
        <w:tc>
          <w:tcPr>
            <w:tcW w:w="102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452327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color w:val="000000"/>
                <w:spacing w:val="1"/>
                <w:sz w:val="24"/>
                <w:szCs w:val="24"/>
                <w:lang w:val="tt-RU"/>
              </w:rPr>
              <w:t>Туган ил өчен! /</w:t>
            </w:r>
            <w:r w:rsidRPr="00D521B6">
              <w:rPr>
                <w:rFonts w:ascii="Times New Roman" w:eastAsia="Calibri" w:hAnsi="Times New Roman" w:cs="Times New Roman"/>
                <w:color w:val="000000"/>
                <w:spacing w:val="1"/>
                <w:sz w:val="24"/>
                <w:szCs w:val="24"/>
                <w:lang w:val="tt-RU"/>
              </w:rPr>
              <w:t xml:space="preserve"> </w:t>
            </w: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За Родину!</w:t>
            </w:r>
            <w:r w:rsidRPr="00D521B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 xml:space="preserve">-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 часов</w:t>
            </w: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Творчество Гадел Кутуя. Образ Рустама в повести «Р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ө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ст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ә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м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маҗаралары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/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«Приключения Рустама». Реальность и вымысел. Сравнение.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3666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09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.02</w:t>
            </w:r>
          </w:p>
          <w:p w:rsidR="00B458B5" w:rsidRPr="00D521B6" w:rsidRDefault="00B458B5" w:rsidP="00903666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Стихотворения М. Джалиля «Сагыну» / «Тоска», «Со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ңгы җыр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 / «Последняя песня»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3666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16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Понятие о либретто и опере. Либретто М.Джалиля «Алтынч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ә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ч»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/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Золотовалосая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». О композиторе Н. Жиганове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3666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23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О татарском государственном академическом театре оперы и балета имени Мусы Джалиля. О певице Мунире Булатовой.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3666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02.03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Воспитание любви к Родине в стихах Ф.Карима «Кыр казы» / «Дикая гусь», 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Сөйләр сүзләр бик күп алар...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 / «Много слов не высказано…»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3666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09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61567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Понятие о балладе.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Творчество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Ш.Галиев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а. Баллада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«Аталы-уллы солдатлар» / «Отец и сын солдаты». Проектная работа «Никто не забыт, ничто не забыто!»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16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4B4132">
        <w:trPr>
          <w:cantSplit/>
          <w:trHeight w:val="331"/>
        </w:trPr>
        <w:tc>
          <w:tcPr>
            <w:tcW w:w="102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521B6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D6156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>Бәхет кайда була? /</w:t>
            </w:r>
            <w:r w:rsidRPr="00D6156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D61567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Где живет счастье?</w:t>
            </w:r>
            <w:r w:rsidRPr="00D521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  <w:t xml:space="preserve">-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 часа</w:t>
            </w:r>
          </w:p>
          <w:p w:rsidR="00B458B5" w:rsidRPr="00D521B6" w:rsidRDefault="00B458B5" w:rsidP="00D61567">
            <w:pPr>
              <w:spacing w:after="0" w:line="24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61567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Ритм, рифма стихотворения.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Н. Даули 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Бәхет кайда була?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 / «Где живет счастье?», 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Мин җирдә калам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 / «Я остаюсь на Земле».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23.03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ворчеств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Ф.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Хусни. Рассказ «Чыбыркы» / «Кнут»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06.04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Ф.Хусни  «Чыбыркы» / «Кнут»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.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Воспитание чувства ответственности. Сюжет рассказа.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06.04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F35E8">
        <w:trPr>
          <w:cantSplit/>
          <w:trHeight w:val="331"/>
        </w:trPr>
        <w:tc>
          <w:tcPr>
            <w:tcW w:w="1020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45232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D521B6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Кеше – табигать баласы. / 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Человек – частица природы</w:t>
            </w:r>
            <w: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tt-RU"/>
              </w:rPr>
              <w:t xml:space="preserve"> -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 часа</w:t>
            </w:r>
          </w:p>
          <w:p w:rsidR="00B458B5" w:rsidRPr="00D521B6" w:rsidRDefault="00B458B5" w:rsidP="0045232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61567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Р. Файзуллин 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Табигать кочагында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»/ «В объятиях природы».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13.04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452327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М. Аглямов 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Матурлык минем белән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» / «Красота всегда со мной».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К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расот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природы и человека.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13.04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7963A8">
        <w:trPr>
          <w:cantSplit/>
          <w:trHeight w:val="504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61567">
            <w:pPr>
              <w:spacing w:after="0" w:line="240" w:lineRule="exact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О творчестве художника И.И. Шишкина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  <w:p w:rsidR="00B458B5" w:rsidRPr="007963A8" w:rsidRDefault="00B458B5" w:rsidP="00D61567">
            <w:pPr>
              <w:spacing w:after="0" w:line="240" w:lineRule="exact"/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 xml:space="preserve">Проектная работа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Родина с прекрасной природой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be-BY"/>
              </w:rPr>
              <w:t>.</w:t>
            </w:r>
          </w:p>
          <w:p w:rsidR="00B458B5" w:rsidRPr="00D521B6" w:rsidRDefault="00B458B5" w:rsidP="00D61567">
            <w:pPr>
              <w:spacing w:after="0" w:line="240" w:lineRule="exact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20.04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966849">
        <w:trPr>
          <w:cantSplit/>
          <w:trHeight w:val="331"/>
        </w:trPr>
        <w:tc>
          <w:tcPr>
            <w:tcW w:w="76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521B6">
            <w:pPr>
              <w:spacing w:line="240" w:lineRule="exact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tt-RU"/>
              </w:rPr>
            </w:pPr>
            <w:r w:rsidRPr="00D521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   Юмор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- 5 часов</w:t>
            </w: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Л. Лерон. Рассказ «Пирамида». Знание-сила. Юмор.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27.04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32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А. Гыймадиев «Зульфия+...я». О первых чувствах.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04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452327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Стихотворения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Ш.Галиева  «Ул кем?» / «Кто он?», 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Әлләкем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»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/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Кто-то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,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Мәрзия мәсьәләсе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/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Проблемы Марзии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11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Итоговый п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роверочный тест.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18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B458B5" w:rsidRPr="00D521B6" w:rsidTr="00DC3480">
        <w:trPr>
          <w:cantSplit/>
          <w:trHeight w:val="3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58B5" w:rsidRPr="00D521B6" w:rsidRDefault="00B458B5" w:rsidP="00DC3480">
            <w:pPr>
              <w:spacing w:line="240" w:lineRule="exact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изученного в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5 классе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DC3480">
            <w:pPr>
              <w:spacing w:line="240" w:lineRule="exact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521B6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B2587A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25</w:t>
            </w:r>
            <w:r w:rsidRPr="00D521B6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58B5" w:rsidRPr="00D521B6" w:rsidRDefault="00B458B5" w:rsidP="00900494">
            <w:pPr>
              <w:widowControl w:val="0"/>
              <w:autoSpaceDE w:val="0"/>
              <w:autoSpaceDN w:val="0"/>
              <w:adjustRightInd w:val="0"/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DC3480" w:rsidRPr="00DC3480" w:rsidRDefault="00DC3480" w:rsidP="00DC3480">
      <w:pPr>
        <w:spacing w:line="240" w:lineRule="exact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  <w:lang w:val="tt-RU"/>
        </w:rPr>
      </w:pPr>
    </w:p>
    <w:p w:rsidR="00883714" w:rsidRDefault="00883714"/>
    <w:sectPr w:rsidR="00883714" w:rsidSect="00D521B6">
      <w:footerReference w:type="default" r:id="rId9"/>
      <w:pgSz w:w="11906" w:h="16838"/>
      <w:pgMar w:top="851" w:right="1276" w:bottom="709" w:left="850" w:header="113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362C" w:rsidRDefault="0001362C" w:rsidP="00DC3480">
      <w:pPr>
        <w:spacing w:after="0" w:line="240" w:lineRule="auto"/>
      </w:pPr>
      <w:r>
        <w:separator/>
      </w:r>
    </w:p>
  </w:endnote>
  <w:endnote w:type="continuationSeparator" w:id="0">
    <w:p w:rsidR="0001362C" w:rsidRDefault="0001362C" w:rsidP="00DC34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TatMFOTF">
    <w:altName w:val="Arial Unicode MS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choolBookTatMFOTF-Italic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sz w:val="18"/>
        <w:szCs w:val="18"/>
      </w:rPr>
      <w:id w:val="-88163491"/>
      <w:docPartObj>
        <w:docPartGallery w:val="Page Numbers (Bottom of Page)"/>
        <w:docPartUnique/>
      </w:docPartObj>
    </w:sdtPr>
    <w:sdtEndPr/>
    <w:sdtContent>
      <w:p w:rsidR="00DC3480" w:rsidRPr="00DC3480" w:rsidRDefault="00DC3480">
        <w:pPr>
          <w:pStyle w:val="a5"/>
          <w:jc w:val="right"/>
          <w:rPr>
            <w:rFonts w:ascii="Times New Roman" w:hAnsi="Times New Roman" w:cs="Times New Roman"/>
            <w:sz w:val="18"/>
            <w:szCs w:val="18"/>
          </w:rPr>
        </w:pPr>
        <w:r w:rsidRPr="00DC3480">
          <w:rPr>
            <w:rFonts w:ascii="Times New Roman" w:hAnsi="Times New Roman" w:cs="Times New Roman"/>
            <w:sz w:val="18"/>
            <w:szCs w:val="18"/>
          </w:rPr>
          <w:fldChar w:fldCharType="begin"/>
        </w:r>
        <w:r w:rsidRPr="00DC3480">
          <w:rPr>
            <w:rFonts w:ascii="Times New Roman" w:hAnsi="Times New Roman" w:cs="Times New Roman"/>
            <w:sz w:val="18"/>
            <w:szCs w:val="18"/>
          </w:rPr>
          <w:instrText>PAGE   \* MERGEFORMAT</w:instrText>
        </w:r>
        <w:r w:rsidRPr="00DC3480">
          <w:rPr>
            <w:rFonts w:ascii="Times New Roman" w:hAnsi="Times New Roman" w:cs="Times New Roman"/>
            <w:sz w:val="18"/>
            <w:szCs w:val="18"/>
          </w:rPr>
          <w:fldChar w:fldCharType="separate"/>
        </w:r>
        <w:r w:rsidR="00BC3FCA">
          <w:rPr>
            <w:rFonts w:ascii="Times New Roman" w:hAnsi="Times New Roman" w:cs="Times New Roman"/>
            <w:noProof/>
            <w:sz w:val="18"/>
            <w:szCs w:val="18"/>
          </w:rPr>
          <w:t>4</w:t>
        </w:r>
        <w:r w:rsidRPr="00DC3480">
          <w:rPr>
            <w:rFonts w:ascii="Times New Roman" w:hAnsi="Times New Roman" w:cs="Times New Roman"/>
            <w:sz w:val="18"/>
            <w:szCs w:val="18"/>
          </w:rPr>
          <w:fldChar w:fldCharType="end"/>
        </w:r>
      </w:p>
    </w:sdtContent>
  </w:sdt>
  <w:p w:rsidR="00DC3480" w:rsidRDefault="00DC348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362C" w:rsidRDefault="0001362C" w:rsidP="00DC3480">
      <w:pPr>
        <w:spacing w:after="0" w:line="240" w:lineRule="auto"/>
      </w:pPr>
      <w:r>
        <w:separator/>
      </w:r>
    </w:p>
  </w:footnote>
  <w:footnote w:type="continuationSeparator" w:id="0">
    <w:p w:rsidR="0001362C" w:rsidRDefault="0001362C" w:rsidP="00DC348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3480"/>
    <w:rsid w:val="000130A0"/>
    <w:rsid w:val="0001362C"/>
    <w:rsid w:val="00200BFF"/>
    <w:rsid w:val="002541A8"/>
    <w:rsid w:val="002710A1"/>
    <w:rsid w:val="00412366"/>
    <w:rsid w:val="00452327"/>
    <w:rsid w:val="004A01F5"/>
    <w:rsid w:val="006310C6"/>
    <w:rsid w:val="00681C82"/>
    <w:rsid w:val="006C1361"/>
    <w:rsid w:val="006F2266"/>
    <w:rsid w:val="007963A8"/>
    <w:rsid w:val="0080081A"/>
    <w:rsid w:val="00867F51"/>
    <w:rsid w:val="00882E12"/>
    <w:rsid w:val="00883714"/>
    <w:rsid w:val="009C3362"/>
    <w:rsid w:val="00A27925"/>
    <w:rsid w:val="00A7527B"/>
    <w:rsid w:val="00B458B5"/>
    <w:rsid w:val="00BC3FCA"/>
    <w:rsid w:val="00C67E38"/>
    <w:rsid w:val="00C826B9"/>
    <w:rsid w:val="00D521B6"/>
    <w:rsid w:val="00D61567"/>
    <w:rsid w:val="00DC3480"/>
    <w:rsid w:val="00DD10AD"/>
    <w:rsid w:val="00DD2A22"/>
    <w:rsid w:val="00EC3E99"/>
    <w:rsid w:val="00EF2584"/>
    <w:rsid w:val="00F73F51"/>
    <w:rsid w:val="00F95F0E"/>
    <w:rsid w:val="00F97457"/>
    <w:rsid w:val="00FA226F"/>
    <w:rsid w:val="00FC30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C34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C3480"/>
  </w:style>
  <w:style w:type="paragraph" w:styleId="a5">
    <w:name w:val="footer"/>
    <w:basedOn w:val="a"/>
    <w:link w:val="a6"/>
    <w:uiPriority w:val="99"/>
    <w:unhideWhenUsed/>
    <w:rsid w:val="00DC34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C3480"/>
  </w:style>
  <w:style w:type="paragraph" w:styleId="a7">
    <w:name w:val="Balloon Text"/>
    <w:basedOn w:val="a"/>
    <w:link w:val="a8"/>
    <w:uiPriority w:val="99"/>
    <w:semiHidden/>
    <w:unhideWhenUsed/>
    <w:rsid w:val="009C33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C33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C34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C3480"/>
  </w:style>
  <w:style w:type="paragraph" w:styleId="a5">
    <w:name w:val="footer"/>
    <w:basedOn w:val="a"/>
    <w:link w:val="a6"/>
    <w:uiPriority w:val="99"/>
    <w:unhideWhenUsed/>
    <w:rsid w:val="00DC34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C3480"/>
  </w:style>
  <w:style w:type="paragraph" w:styleId="a7">
    <w:name w:val="Balloon Text"/>
    <w:basedOn w:val="a"/>
    <w:link w:val="a8"/>
    <w:uiPriority w:val="99"/>
    <w:semiHidden/>
    <w:unhideWhenUsed/>
    <w:rsid w:val="009C33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C33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4</Pages>
  <Words>611</Words>
  <Characters>3488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23</cp:revision>
  <cp:lastPrinted>2021-09-26T18:43:00Z</cp:lastPrinted>
  <dcterms:created xsi:type="dcterms:W3CDTF">2020-02-18T23:16:00Z</dcterms:created>
  <dcterms:modified xsi:type="dcterms:W3CDTF">2021-09-27T17:34:00Z</dcterms:modified>
</cp:coreProperties>
</file>